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294B" w14:textId="5569E5B8" w:rsidR="008307BE" w:rsidRPr="00960038" w:rsidRDefault="0048434C" w:rsidP="003B4AB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فراخوان جذب هیات علمی </w:t>
      </w:r>
      <w:r w:rsidR="003B4AB7">
        <w:rPr>
          <w:rFonts w:cs="B Nazanin" w:hint="cs"/>
          <w:sz w:val="24"/>
          <w:szCs w:val="24"/>
          <w:rtl/>
          <w:lang w:bidi="fa-IR"/>
        </w:rPr>
        <w:t>طرحی</w:t>
      </w:r>
    </w:p>
    <w:p w14:paraId="7270134E" w14:textId="10CC62FE" w:rsidR="00960038" w:rsidRPr="00960038" w:rsidRDefault="00960038" w:rsidP="003B4A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>دانشگاه علوم پزشکی فسا جهت تا</w:t>
      </w:r>
      <w:r w:rsidR="00861B42">
        <w:rPr>
          <w:rFonts w:cs="B Nazanin" w:hint="cs"/>
          <w:sz w:val="24"/>
          <w:szCs w:val="24"/>
          <w:rtl/>
          <w:lang w:bidi="fa-IR"/>
        </w:rPr>
        <w:t>مین نیازهای آموزشی خود</w:t>
      </w:r>
      <w:r w:rsidRPr="00960038">
        <w:rPr>
          <w:rFonts w:cs="B Nazanin" w:hint="cs"/>
          <w:sz w:val="24"/>
          <w:szCs w:val="24"/>
          <w:rtl/>
          <w:lang w:bidi="fa-IR"/>
        </w:rPr>
        <w:t>، در نظر دارد فراخوان جذب</w:t>
      </w:r>
      <w:r w:rsidR="0048434C">
        <w:rPr>
          <w:rFonts w:cs="B Nazanin" w:hint="cs"/>
          <w:sz w:val="24"/>
          <w:szCs w:val="24"/>
          <w:rtl/>
          <w:lang w:bidi="fa-IR"/>
        </w:rPr>
        <w:t xml:space="preserve"> هیات علمی</w:t>
      </w:r>
      <w:r w:rsidR="00245EF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4AB7">
        <w:rPr>
          <w:rFonts w:cs="B Nazanin" w:hint="cs"/>
          <w:sz w:val="24"/>
          <w:szCs w:val="24"/>
          <w:rtl/>
          <w:lang w:bidi="fa-IR"/>
        </w:rPr>
        <w:t>طرحی</w:t>
      </w:r>
      <w:r w:rsidR="006F5051">
        <w:rPr>
          <w:rFonts w:cs="B Nazanin" w:hint="cs"/>
          <w:sz w:val="24"/>
          <w:szCs w:val="24"/>
          <w:rtl/>
          <w:lang w:bidi="fa-IR"/>
        </w:rPr>
        <w:t xml:space="preserve"> در رشته</w:t>
      </w:r>
      <w:r w:rsidR="00646F62">
        <w:rPr>
          <w:rFonts w:cs="B Nazanin" w:hint="cs"/>
          <w:sz w:val="24"/>
          <w:szCs w:val="24"/>
          <w:rtl/>
          <w:lang w:bidi="fa-IR"/>
        </w:rPr>
        <w:t xml:space="preserve"> دکتر</w:t>
      </w:r>
      <w:r w:rsidR="00D338A1">
        <w:rPr>
          <w:rFonts w:cs="B Nazanin" w:hint="cs"/>
          <w:sz w:val="24"/>
          <w:szCs w:val="24"/>
          <w:rtl/>
          <w:lang w:bidi="fa-IR"/>
        </w:rPr>
        <w:t>ا</w:t>
      </w:r>
      <w:r w:rsidR="00646F62">
        <w:rPr>
          <w:rFonts w:cs="B Nazanin" w:hint="cs"/>
          <w:sz w:val="24"/>
          <w:szCs w:val="24"/>
          <w:rtl/>
          <w:lang w:bidi="fa-IR"/>
        </w:rPr>
        <w:t xml:space="preserve">ی تخصصی </w:t>
      </w:r>
      <w:r w:rsidR="003B4AB7">
        <w:rPr>
          <w:rFonts w:cs="B Nazanin" w:hint="cs"/>
          <w:sz w:val="24"/>
          <w:szCs w:val="24"/>
          <w:rtl/>
          <w:lang w:bidi="fa-IR"/>
        </w:rPr>
        <w:t>بیوشیمی بالینی</w:t>
      </w:r>
      <w:r w:rsidR="00245EF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60038">
        <w:rPr>
          <w:rFonts w:cs="B Nazanin" w:hint="cs"/>
          <w:sz w:val="24"/>
          <w:szCs w:val="24"/>
          <w:rtl/>
          <w:lang w:bidi="fa-IR"/>
        </w:rPr>
        <w:t>برگزار نماید. متقاضیان دارای شرای</w:t>
      </w:r>
      <w:r w:rsidR="006F5051">
        <w:rPr>
          <w:rFonts w:cs="B Nazanin" w:hint="cs"/>
          <w:sz w:val="24"/>
          <w:szCs w:val="24"/>
          <w:rtl/>
          <w:lang w:bidi="fa-IR"/>
        </w:rPr>
        <w:t>ط می توانند پس از تکمیل فرم مشخصات فردی</w:t>
      </w:r>
      <w:r w:rsidR="00320D8C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6F5051">
        <w:rPr>
          <w:rFonts w:cs="B Nazanin" w:hint="cs"/>
          <w:sz w:val="24"/>
          <w:szCs w:val="24"/>
          <w:rtl/>
          <w:lang w:bidi="fa-IR"/>
        </w:rPr>
        <w:t>جدول 12 گانه</w:t>
      </w:r>
      <w:r w:rsidR="00320D8C">
        <w:rPr>
          <w:rFonts w:cs="B Nazanin" w:hint="cs"/>
          <w:sz w:val="24"/>
          <w:szCs w:val="24"/>
          <w:rtl/>
          <w:lang w:bidi="fa-IR"/>
        </w:rPr>
        <w:t>،</w:t>
      </w:r>
      <w:r w:rsidR="006F5051">
        <w:rPr>
          <w:rFonts w:cs="B Nazanin" w:hint="cs"/>
          <w:sz w:val="24"/>
          <w:szCs w:val="24"/>
          <w:rtl/>
          <w:lang w:bidi="fa-IR"/>
        </w:rPr>
        <w:t xml:space="preserve"> رزومه و </w:t>
      </w:r>
      <w:r w:rsidRPr="00960038">
        <w:rPr>
          <w:rFonts w:cs="B Nazanin" w:hint="cs"/>
          <w:sz w:val="24"/>
          <w:szCs w:val="24"/>
          <w:rtl/>
          <w:lang w:bidi="fa-IR"/>
        </w:rPr>
        <w:t>مدارک</w:t>
      </w:r>
      <w:r w:rsidR="00320D8C">
        <w:rPr>
          <w:rFonts w:cs="B Nazanin" w:hint="cs"/>
          <w:sz w:val="24"/>
          <w:szCs w:val="24"/>
          <w:rtl/>
          <w:lang w:bidi="fa-IR"/>
        </w:rPr>
        <w:t xml:space="preserve"> مورد نیاز</w:t>
      </w:r>
      <w:r w:rsidRPr="00960038">
        <w:rPr>
          <w:rFonts w:cs="B Nazanin" w:hint="cs"/>
          <w:sz w:val="24"/>
          <w:szCs w:val="24"/>
          <w:rtl/>
          <w:lang w:bidi="fa-IR"/>
        </w:rPr>
        <w:t xml:space="preserve"> را به همراه فرم مذکور به ادرس ایمیل دبیرخانه هیات اجرایی جذب به ادرس ذیل ارسال نمایند.</w:t>
      </w:r>
    </w:p>
    <w:p w14:paraId="50A1875B" w14:textId="77777777" w:rsidR="00960038" w:rsidRPr="00960038" w:rsidRDefault="00960038" w:rsidP="00960038">
      <w:pPr>
        <w:bidi/>
        <w:rPr>
          <w:rFonts w:cs="B Nazanin"/>
          <w:sz w:val="24"/>
          <w:szCs w:val="24"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>آدرس ایمیل:</w:t>
      </w:r>
      <w:r w:rsidRPr="00960038">
        <w:rPr>
          <w:rFonts w:cs="B Nazanin"/>
          <w:sz w:val="24"/>
          <w:szCs w:val="24"/>
          <w:lang w:bidi="fa-IR"/>
        </w:rPr>
        <w:t>jazb.fums@fums.ac.ir</w:t>
      </w:r>
    </w:p>
    <w:p w14:paraId="5FD28DBE" w14:textId="10A3BC4E" w:rsidR="00960038" w:rsidRPr="00960038" w:rsidRDefault="00960038" w:rsidP="00487E7F">
      <w:pPr>
        <w:bidi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 xml:space="preserve">مهلت ثبت نام: تا </w:t>
      </w:r>
      <w:r w:rsidR="00487E7F">
        <w:rPr>
          <w:rFonts w:cs="B Nazanin" w:hint="cs"/>
          <w:sz w:val="24"/>
          <w:szCs w:val="24"/>
          <w:rtl/>
          <w:lang w:bidi="fa-IR"/>
        </w:rPr>
        <w:t>14</w:t>
      </w:r>
      <w:r w:rsidR="00207347">
        <w:rPr>
          <w:rFonts w:cs="B Nazanin" w:hint="cs"/>
          <w:sz w:val="24"/>
          <w:szCs w:val="24"/>
          <w:rtl/>
          <w:lang w:bidi="fa-IR"/>
        </w:rPr>
        <w:t xml:space="preserve"> </w:t>
      </w:r>
      <w:r w:rsidR="00487E7F">
        <w:rPr>
          <w:rFonts w:cs="B Nazanin" w:hint="cs"/>
          <w:sz w:val="24"/>
          <w:szCs w:val="24"/>
          <w:rtl/>
          <w:lang w:bidi="fa-IR"/>
        </w:rPr>
        <w:t>فروردین</w:t>
      </w:r>
      <w:r w:rsidRPr="00960038">
        <w:rPr>
          <w:rFonts w:cs="B Nazanin" w:hint="cs"/>
          <w:sz w:val="24"/>
          <w:szCs w:val="24"/>
          <w:rtl/>
          <w:lang w:bidi="fa-IR"/>
        </w:rPr>
        <w:t xml:space="preserve"> 140</w:t>
      </w:r>
      <w:r w:rsidR="00487E7F">
        <w:rPr>
          <w:rFonts w:cs="B Nazanin" w:hint="cs"/>
          <w:sz w:val="24"/>
          <w:szCs w:val="24"/>
          <w:rtl/>
          <w:lang w:bidi="fa-IR"/>
        </w:rPr>
        <w:t>1</w:t>
      </w:r>
      <w:bookmarkStart w:id="0" w:name="_GoBack"/>
      <w:bookmarkEnd w:id="0"/>
    </w:p>
    <w:p w14:paraId="7B4802E8" w14:textId="3E211572" w:rsidR="00960038" w:rsidRPr="00960038" w:rsidRDefault="00960038" w:rsidP="00D97351">
      <w:pPr>
        <w:bidi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>تلفن: 07153313414</w:t>
      </w:r>
    </w:p>
    <w:p w14:paraId="14A46A68" w14:textId="77777777" w:rsidR="00960038" w:rsidRPr="00960038" w:rsidRDefault="00960038" w:rsidP="0096003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60038">
        <w:rPr>
          <w:rFonts w:cs="B Nazanin" w:hint="cs"/>
          <w:b/>
          <w:bCs/>
          <w:sz w:val="24"/>
          <w:szCs w:val="24"/>
          <w:rtl/>
          <w:lang w:bidi="fa-IR"/>
        </w:rPr>
        <w:t xml:space="preserve">شرایط عمومی                                                                                                                                       </w:t>
      </w:r>
    </w:p>
    <w:p w14:paraId="0292CF75" w14:textId="77777777" w:rsidR="00960038" w:rsidRPr="00960038" w:rsidRDefault="00960038" w:rsidP="00960038">
      <w:pPr>
        <w:bidi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>الف) اعتقاد به مبانی مق</w:t>
      </w:r>
      <w:r>
        <w:rPr>
          <w:rFonts w:cs="B Nazanin" w:hint="cs"/>
          <w:sz w:val="24"/>
          <w:szCs w:val="24"/>
          <w:rtl/>
          <w:lang w:bidi="fa-IR"/>
        </w:rPr>
        <w:t xml:space="preserve">دس جمهوری اسلامی و قانون اساسی </w:t>
      </w:r>
      <w:r w:rsidRPr="00960038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</w:t>
      </w:r>
    </w:p>
    <w:p w14:paraId="552D6D68" w14:textId="77777777" w:rsidR="00960038" w:rsidRPr="00960038" w:rsidRDefault="00960038" w:rsidP="00960038">
      <w:pPr>
        <w:bidi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 xml:space="preserve">ب) تدین به یکی از </w:t>
      </w:r>
      <w:r>
        <w:rPr>
          <w:rFonts w:cs="B Nazanin" w:hint="cs"/>
          <w:sz w:val="24"/>
          <w:szCs w:val="24"/>
          <w:rtl/>
          <w:lang w:bidi="fa-IR"/>
        </w:rPr>
        <w:t xml:space="preserve">ادیان رسمی مطرح در قانون اساسی </w:t>
      </w:r>
      <w:r w:rsidRPr="00960038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</w:p>
    <w:p w14:paraId="4ACB0793" w14:textId="77777777" w:rsidR="00960038" w:rsidRPr="00960038" w:rsidRDefault="00960038" w:rsidP="00960038">
      <w:pPr>
        <w:bidi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 xml:space="preserve">ج)داشتن تابعیت جمهوری اسلامی ایران                                                                                               </w:t>
      </w:r>
    </w:p>
    <w:p w14:paraId="69EE663F" w14:textId="77777777" w:rsidR="00960038" w:rsidRPr="00960038" w:rsidRDefault="00960038" w:rsidP="00960038">
      <w:pPr>
        <w:bidi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 xml:space="preserve">د)عدم محکومیت به محرومیت از استخدام دولتی و سا بقه محکومیت کیفری و جزایی                                                  </w:t>
      </w:r>
    </w:p>
    <w:p w14:paraId="79D5628A" w14:textId="77777777" w:rsidR="00960038" w:rsidRPr="00960038" w:rsidRDefault="00960038" w:rsidP="006006D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 xml:space="preserve">ه)عدم اعتیاد به دخانیات ، مواد مخدر و روان گردان                                                                                   </w:t>
      </w:r>
    </w:p>
    <w:p w14:paraId="0A32384E" w14:textId="77777777" w:rsidR="00960038" w:rsidRPr="00960038" w:rsidRDefault="00960038" w:rsidP="006006D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>و)انجام خدمت وظیفه عمومی ،دارا بودن کارت پایان خدمت وظیفه عمومی یاداشتن معافیت قانو</w:t>
      </w:r>
      <w:r>
        <w:rPr>
          <w:rFonts w:cs="B Nazanin" w:hint="cs"/>
          <w:sz w:val="24"/>
          <w:szCs w:val="24"/>
          <w:rtl/>
          <w:lang w:bidi="fa-IR"/>
        </w:rPr>
        <w:t>نی و یا پایان دوره ضرورت نظام (ویزه اقایان)</w:t>
      </w:r>
    </w:p>
    <w:p w14:paraId="6E0731AA" w14:textId="1640902E" w:rsidR="00960038" w:rsidRDefault="00960038" w:rsidP="006006D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60038">
        <w:rPr>
          <w:rFonts w:cs="B Nazanin" w:hint="cs"/>
          <w:sz w:val="24"/>
          <w:szCs w:val="24"/>
          <w:rtl/>
          <w:lang w:bidi="fa-IR"/>
        </w:rPr>
        <w:t>ز)تایید صلاحیت های علمی و عمومی داو طلبان در</w:t>
      </w:r>
      <w:r>
        <w:rPr>
          <w:rFonts w:cs="B Nazanin" w:hint="cs"/>
          <w:sz w:val="24"/>
          <w:szCs w:val="24"/>
          <w:rtl/>
          <w:lang w:bidi="fa-IR"/>
        </w:rPr>
        <w:t xml:space="preserve"> هیات های اجرایی جذب دانشگاه</w:t>
      </w:r>
      <w:r w:rsidRPr="00960038">
        <w:rPr>
          <w:rFonts w:cs="B Nazanin" w:hint="cs"/>
          <w:sz w:val="24"/>
          <w:szCs w:val="24"/>
          <w:rtl/>
          <w:lang w:bidi="fa-IR"/>
        </w:rPr>
        <w:t xml:space="preserve"> طبق مصوبات شورای عالی انقلاب فرهنگی </w:t>
      </w:r>
    </w:p>
    <w:p w14:paraId="250933C8" w14:textId="77777777" w:rsidR="0065795D" w:rsidRPr="0065795D" w:rsidRDefault="0065795D" w:rsidP="0065795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5795D">
        <w:rPr>
          <w:rFonts w:cs="B Nazanin" w:hint="cs"/>
          <w:b/>
          <w:bCs/>
          <w:sz w:val="24"/>
          <w:szCs w:val="24"/>
          <w:rtl/>
          <w:lang w:bidi="fa-IR"/>
        </w:rPr>
        <w:t xml:space="preserve">شرایط اختصاصی </w:t>
      </w:r>
    </w:p>
    <w:p w14:paraId="6D143E38" w14:textId="1FCFD588" w:rsidR="0065795D" w:rsidRDefault="0065795D" w:rsidP="00245EF4">
      <w:pPr>
        <w:bidi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 xml:space="preserve">1)دارا بودن مدرک </w:t>
      </w:r>
      <w:r w:rsidR="00C723D5">
        <w:rPr>
          <w:rFonts w:cs="B Nazanin" w:hint="cs"/>
          <w:sz w:val="24"/>
          <w:szCs w:val="24"/>
          <w:rtl/>
          <w:lang w:bidi="fa-IR"/>
        </w:rPr>
        <w:t>دکترای تخصصی</w:t>
      </w:r>
      <w:r w:rsidR="00646F62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CA3DDE2" w14:textId="0B10DCAB" w:rsidR="0065795D" w:rsidRPr="0065795D" w:rsidRDefault="0065795D" w:rsidP="00A562FE">
      <w:pPr>
        <w:bidi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 xml:space="preserve">2)حداکثر سن </w:t>
      </w:r>
      <w:r w:rsidR="00C723D5">
        <w:rPr>
          <w:rFonts w:cs="B Nazanin" w:hint="cs"/>
          <w:sz w:val="24"/>
          <w:szCs w:val="24"/>
          <w:rtl/>
          <w:lang w:bidi="fa-IR"/>
        </w:rPr>
        <w:t>45</w:t>
      </w:r>
      <w:r w:rsidRPr="0065795D">
        <w:rPr>
          <w:rFonts w:cs="B Nazanin" w:hint="cs"/>
          <w:sz w:val="24"/>
          <w:szCs w:val="24"/>
          <w:rtl/>
          <w:lang w:bidi="fa-IR"/>
        </w:rPr>
        <w:t xml:space="preserve"> سال                                                                                                                 </w:t>
      </w:r>
    </w:p>
    <w:p w14:paraId="75840489" w14:textId="1AD1510D" w:rsidR="0065795D" w:rsidRPr="0065795D" w:rsidRDefault="0065795D" w:rsidP="002073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 xml:space="preserve">3 )شرکت افراد مشغول به تحصیل ممنوع می </w:t>
      </w:r>
      <w:r>
        <w:rPr>
          <w:rFonts w:cs="B Nazanin" w:hint="cs"/>
          <w:sz w:val="24"/>
          <w:szCs w:val="24"/>
          <w:rtl/>
          <w:lang w:bidi="fa-IR"/>
        </w:rPr>
        <w:t xml:space="preserve">باشد </w:t>
      </w:r>
      <w:r w:rsidRPr="0065795D">
        <w:rPr>
          <w:rFonts w:cs="B Nazanin" w:hint="cs"/>
          <w:sz w:val="24"/>
          <w:szCs w:val="24"/>
          <w:rtl/>
          <w:lang w:bidi="fa-IR"/>
        </w:rPr>
        <w:t>(چنانچه در حین بررسی پرونده ها فرد در آ</w:t>
      </w:r>
      <w:r w:rsidR="00207347">
        <w:rPr>
          <w:rFonts w:cs="B Nazanin" w:hint="cs"/>
          <w:sz w:val="24"/>
          <w:szCs w:val="24"/>
          <w:rtl/>
          <w:lang w:bidi="fa-IR"/>
        </w:rPr>
        <w:t>زمون مقطع بالاتر پذیرفته شود</w:t>
      </w:r>
      <w:r w:rsidRPr="0065795D">
        <w:rPr>
          <w:rFonts w:cs="B Nazanin" w:hint="cs"/>
          <w:sz w:val="24"/>
          <w:szCs w:val="24"/>
          <w:rtl/>
          <w:lang w:bidi="fa-IR"/>
        </w:rPr>
        <w:t xml:space="preserve">.         پرونده ایشان از دستور کار جذب خارج خواهد شد)                                                                                      </w:t>
      </w:r>
    </w:p>
    <w:p w14:paraId="64AEE903" w14:textId="77777777" w:rsidR="0065795D" w:rsidRPr="0065795D" w:rsidRDefault="0065795D" w:rsidP="002073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>4 )شرکت افرادی که در استخدام  دانشگاه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5795D">
        <w:rPr>
          <w:rFonts w:cs="B Nazanin" w:hint="cs"/>
          <w:sz w:val="24"/>
          <w:szCs w:val="24"/>
          <w:rtl/>
          <w:lang w:bidi="fa-IR"/>
        </w:rPr>
        <w:t>ها و موسسات و نیز  افراد مشغول به تحصیل ،متعهدین خدمت به دانشگاهها                           بورسیه دانشگاهها در فراخوان ممنوع می</w:t>
      </w:r>
      <w:r w:rsidRPr="0065795D">
        <w:rPr>
          <w:rFonts w:cs="B Nazanin"/>
          <w:sz w:val="24"/>
          <w:szCs w:val="24"/>
          <w:lang w:bidi="fa-IR"/>
        </w:rPr>
        <w:t xml:space="preserve"> </w:t>
      </w:r>
      <w:r w:rsidRPr="0065795D">
        <w:rPr>
          <w:rFonts w:cs="B Nazanin" w:hint="cs"/>
          <w:sz w:val="24"/>
          <w:szCs w:val="24"/>
          <w:rtl/>
          <w:lang w:bidi="fa-IR"/>
        </w:rPr>
        <w:t xml:space="preserve">باشد.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E1200" w14:textId="77777777" w:rsidR="0065795D" w:rsidRPr="0065795D" w:rsidRDefault="0065795D" w:rsidP="002073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>5)عنوان رشته متقاضی می بایست  با عنوان رشته درج شده در فراخوان دقیقا مطابقت داشته باشد و پذیرش مدارک مشابه ممنوع    می</w:t>
      </w:r>
      <w:r w:rsidRPr="0065795D">
        <w:rPr>
          <w:rFonts w:cs="B Nazanin"/>
          <w:sz w:val="24"/>
          <w:szCs w:val="24"/>
          <w:lang w:bidi="fa-IR"/>
        </w:rPr>
        <w:t xml:space="preserve"> </w:t>
      </w:r>
      <w:r w:rsidRPr="0065795D">
        <w:rPr>
          <w:rFonts w:cs="B Nazanin" w:hint="cs"/>
          <w:sz w:val="24"/>
          <w:szCs w:val="24"/>
          <w:rtl/>
          <w:lang w:bidi="fa-IR"/>
        </w:rPr>
        <w:t xml:space="preserve">باشد . </w:t>
      </w:r>
    </w:p>
    <w:p w14:paraId="737551C7" w14:textId="77777777" w:rsidR="0065795D" w:rsidRPr="0065795D" w:rsidRDefault="0065795D" w:rsidP="002073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lastRenderedPageBreak/>
        <w:t>6)متقاضیان دارنده مدرک تحصیلی بالاتر از رشته و مقطع اعلام شده در فراخوان حق شرکت در فراخوان اعلام شده در مقطع پایین تررا ندارند.</w:t>
      </w:r>
    </w:p>
    <w:p w14:paraId="76CF3FF1" w14:textId="49A3069A" w:rsidR="0065795D" w:rsidRPr="0065795D" w:rsidRDefault="0065795D" w:rsidP="0048434C">
      <w:pPr>
        <w:bidi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 xml:space="preserve">7) استخدام اعضای هیات علمی در مرتبه </w:t>
      </w:r>
      <w:r w:rsidR="00C723D5">
        <w:rPr>
          <w:rFonts w:cs="B Nazanin" w:hint="cs"/>
          <w:sz w:val="24"/>
          <w:szCs w:val="24"/>
          <w:rtl/>
          <w:lang w:bidi="fa-IR"/>
        </w:rPr>
        <w:t>استادیاری</w:t>
      </w:r>
      <w:r w:rsidR="004843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6F62">
        <w:rPr>
          <w:rFonts w:cs="B Nazanin" w:hint="cs"/>
          <w:sz w:val="24"/>
          <w:szCs w:val="24"/>
          <w:rtl/>
          <w:lang w:bidi="fa-IR"/>
        </w:rPr>
        <w:t xml:space="preserve">یا مربی </w:t>
      </w:r>
      <w:r w:rsidRPr="0065795D">
        <w:rPr>
          <w:rFonts w:cs="B Nazanin" w:hint="cs"/>
          <w:sz w:val="24"/>
          <w:szCs w:val="24"/>
          <w:rtl/>
          <w:lang w:bidi="fa-IR"/>
        </w:rPr>
        <w:t>میباشد .</w:t>
      </w:r>
    </w:p>
    <w:p w14:paraId="07D4FC1C" w14:textId="77777777" w:rsidR="0065795D" w:rsidRPr="0065795D" w:rsidRDefault="0065795D" w:rsidP="009B7D68">
      <w:pPr>
        <w:bidi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>8)تایید شرایط عمومی توسط هیات اجرایی جذب دانشگاه (همان شرایط</w:t>
      </w:r>
      <w:r w:rsidR="009B7D68">
        <w:rPr>
          <w:rFonts w:cs="B Nazanin" w:hint="cs"/>
          <w:sz w:val="24"/>
          <w:szCs w:val="24"/>
          <w:rtl/>
          <w:lang w:bidi="fa-IR"/>
        </w:rPr>
        <w:t xml:space="preserve"> عمومی جذب هیات علمی پیمانی. )</w:t>
      </w:r>
    </w:p>
    <w:p w14:paraId="10D885E2" w14:textId="77777777" w:rsidR="0065795D" w:rsidRPr="0065795D" w:rsidRDefault="0065795D" w:rsidP="002073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 xml:space="preserve">9)تایید صلاحیت علمی بر اساس فرم مربوطه و توسط کارگره علمی دبیر خانه هیات اجرایی جذب و متخصیصن رشته مد نظر انجام خواهد شد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94DC0F" w14:textId="77777777" w:rsidR="0065795D" w:rsidRPr="0065795D" w:rsidRDefault="0065795D" w:rsidP="002073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 xml:space="preserve">10) </w:t>
      </w:r>
      <w:r w:rsidR="009B7D68">
        <w:rPr>
          <w:rFonts w:cs="B Nazanin" w:hint="cs"/>
          <w:sz w:val="24"/>
          <w:szCs w:val="24"/>
          <w:rtl/>
          <w:lang w:bidi="fa-IR"/>
        </w:rPr>
        <w:t>پس از اتمام دوره</w:t>
      </w:r>
      <w:r w:rsidR="0048434C">
        <w:rPr>
          <w:rFonts w:cs="B Nazanin" w:hint="cs"/>
          <w:sz w:val="24"/>
          <w:szCs w:val="24"/>
          <w:rtl/>
          <w:lang w:bidi="fa-IR"/>
        </w:rPr>
        <w:t xml:space="preserve"> طرح یا تعهدات،</w:t>
      </w:r>
      <w:r w:rsidRPr="0065795D">
        <w:rPr>
          <w:rFonts w:cs="B Nazanin" w:hint="cs"/>
          <w:sz w:val="24"/>
          <w:szCs w:val="24"/>
          <w:rtl/>
          <w:lang w:bidi="fa-IR"/>
        </w:rPr>
        <w:t xml:space="preserve"> در صورت صلاحدید دانشگاه و مطابق قوانین به صورت دوره </w:t>
      </w:r>
      <w:r>
        <w:rPr>
          <w:rFonts w:cs="B Nazanin" w:hint="cs"/>
          <w:sz w:val="24"/>
          <w:szCs w:val="24"/>
          <w:rtl/>
          <w:lang w:bidi="fa-IR"/>
        </w:rPr>
        <w:t xml:space="preserve">های 6 ماهه </w:t>
      </w:r>
      <w:r w:rsidR="0048434C">
        <w:rPr>
          <w:rFonts w:cs="B Nazanin" w:hint="cs"/>
          <w:sz w:val="24"/>
          <w:szCs w:val="24"/>
          <w:rtl/>
          <w:lang w:bidi="fa-IR"/>
        </w:rPr>
        <w:t xml:space="preserve">با محدودیت </w:t>
      </w:r>
      <w:r>
        <w:rPr>
          <w:rFonts w:cs="B Nazanin" w:hint="cs"/>
          <w:sz w:val="24"/>
          <w:szCs w:val="24"/>
          <w:rtl/>
          <w:lang w:bidi="fa-IR"/>
        </w:rPr>
        <w:t xml:space="preserve">قابل تمدید </w:t>
      </w:r>
      <w:r w:rsidRPr="0065795D">
        <w:rPr>
          <w:rFonts w:cs="B Nazanin" w:hint="cs"/>
          <w:sz w:val="24"/>
          <w:szCs w:val="24"/>
          <w:rtl/>
          <w:lang w:bidi="fa-IR"/>
        </w:rPr>
        <w:t>می باشد.</w:t>
      </w:r>
    </w:p>
    <w:p w14:paraId="20EE53D4" w14:textId="77777777" w:rsidR="00A562FE" w:rsidRDefault="0065795D" w:rsidP="0020734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5795D">
        <w:rPr>
          <w:rFonts w:cs="B Nazanin" w:hint="cs"/>
          <w:sz w:val="24"/>
          <w:szCs w:val="24"/>
          <w:rtl/>
          <w:lang w:bidi="fa-IR"/>
        </w:rPr>
        <w:t>1</w:t>
      </w:r>
      <w:r w:rsidR="0048434C">
        <w:rPr>
          <w:rFonts w:cs="B Nazanin" w:hint="cs"/>
          <w:sz w:val="24"/>
          <w:szCs w:val="24"/>
          <w:rtl/>
          <w:lang w:bidi="fa-IR"/>
        </w:rPr>
        <w:t>1</w:t>
      </w:r>
      <w:r w:rsidRPr="0065795D">
        <w:rPr>
          <w:rFonts w:cs="B Nazanin" w:hint="cs"/>
          <w:sz w:val="24"/>
          <w:szCs w:val="24"/>
          <w:rtl/>
          <w:lang w:bidi="fa-IR"/>
        </w:rPr>
        <w:t xml:space="preserve">) دانشگاه هیچگونه تعهدی در قبال تبدیل وضعیت افراد به پیمانی نخواهد داشت و در صو.رت اعلام فراخوان جذب نیروی پیمانی در رشته های مذکور اعضای هیات علمی </w:t>
      </w:r>
      <w:r w:rsidR="0048434C">
        <w:rPr>
          <w:rFonts w:cs="B Nazanin" w:hint="cs"/>
          <w:sz w:val="24"/>
          <w:szCs w:val="24"/>
          <w:rtl/>
          <w:lang w:bidi="fa-IR"/>
        </w:rPr>
        <w:t>متعهد خدمت</w:t>
      </w:r>
      <w:r w:rsidRPr="0065795D">
        <w:rPr>
          <w:rFonts w:cs="B Nazanin" w:hint="cs"/>
          <w:sz w:val="24"/>
          <w:szCs w:val="24"/>
          <w:rtl/>
          <w:lang w:bidi="fa-IR"/>
        </w:rPr>
        <w:t xml:space="preserve"> در شرایط یکسان با سایر شرکت کنندگان قرار خواهند گرفت.    </w:t>
      </w:r>
    </w:p>
    <w:p w14:paraId="32CB04B1" w14:textId="6941BEAA" w:rsidR="00320D8C" w:rsidRPr="00207347" w:rsidRDefault="00A562FE" w:rsidP="00207347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12) </w:t>
      </w:r>
      <w:r w:rsidR="00207347" w:rsidRPr="0020734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دانشگاه هیچگونه تعهدی در قبال اسکان پذیرفته شدگان ندارد.</w:t>
      </w:r>
    </w:p>
    <w:p w14:paraId="317FBA97" w14:textId="77777777" w:rsidR="00320D8C" w:rsidRPr="00320D8C" w:rsidRDefault="00320D8C" w:rsidP="00320D8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20D8C">
        <w:rPr>
          <w:rFonts w:cs="B Nazanin" w:hint="cs"/>
          <w:b/>
          <w:bCs/>
          <w:sz w:val="24"/>
          <w:szCs w:val="24"/>
          <w:rtl/>
          <w:lang w:bidi="fa-IR"/>
        </w:rPr>
        <w:t>مدارک لازم جهت ارسال:</w:t>
      </w:r>
    </w:p>
    <w:p w14:paraId="0C2606DB" w14:textId="77777777" w:rsidR="00320D8C" w:rsidRDefault="00320D8C" w:rsidP="00320D8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1.کپی تمام صفحات شناسنامه</w:t>
      </w:r>
    </w:p>
    <w:p w14:paraId="29E1A46D" w14:textId="77777777" w:rsidR="00320D8C" w:rsidRDefault="00320D8C" w:rsidP="00320D8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2.کپی کارت ملی پشت و رو</w:t>
      </w:r>
    </w:p>
    <w:p w14:paraId="506DAB29" w14:textId="77777777" w:rsidR="00320D8C" w:rsidRDefault="00320D8C" w:rsidP="00320D8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3.کپی کارت پایان خدمت (برای آقایان)</w:t>
      </w:r>
    </w:p>
    <w:p w14:paraId="1A4C1B43" w14:textId="77777777" w:rsidR="00320D8C" w:rsidRDefault="00320D8C" w:rsidP="00320D8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4.کپی مدرک تحصیلی دو مقطع آخر</w:t>
      </w:r>
    </w:p>
    <w:p w14:paraId="74BEAB3C" w14:textId="77777777" w:rsidR="00320D8C" w:rsidRDefault="00320D8C" w:rsidP="00320D8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5.تکمیل فرم مشخصات فردی</w:t>
      </w:r>
    </w:p>
    <w:p w14:paraId="51BC0B17" w14:textId="693316B1" w:rsidR="00960038" w:rsidRDefault="00320D8C" w:rsidP="0048434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6.تکمیل جدول 12 گانه و ضمیمه کردن </w:t>
      </w:r>
      <w:r w:rsidRPr="003B4AB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مستندات</w:t>
      </w:r>
      <w:r>
        <w:rPr>
          <w:rFonts w:cs="B Nazanin" w:hint="cs"/>
          <w:sz w:val="24"/>
          <w:szCs w:val="24"/>
          <w:rtl/>
          <w:lang w:bidi="fa-IR"/>
        </w:rPr>
        <w:t xml:space="preserve"> مربوط به هر بند از جدول</w:t>
      </w:r>
      <w:r w:rsidR="0065795D" w:rsidRPr="0065795D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12993294" w14:textId="77ECCC99" w:rsidR="00C723D5" w:rsidRPr="00C723D5" w:rsidRDefault="00C723D5" w:rsidP="00646F62">
      <w:pPr>
        <w:bidi/>
        <w:rPr>
          <w:rFonts w:cs="B Nazanin"/>
          <w:sz w:val="24"/>
          <w:szCs w:val="24"/>
          <w:lang w:bidi="fa-IR"/>
        </w:rPr>
      </w:pPr>
      <w:r w:rsidRPr="00C723D5">
        <w:rPr>
          <w:rFonts w:cs="B Nazanin" w:hint="cs"/>
          <w:sz w:val="24"/>
          <w:szCs w:val="24"/>
          <w:rtl/>
        </w:rPr>
        <w:t>رشته مورد نياز</w:t>
      </w:r>
      <w:r w:rsidRPr="00C723D5">
        <w:rPr>
          <w:rFonts w:cs="B Nazanin" w:hint="cs"/>
          <w:sz w:val="24"/>
          <w:szCs w:val="24"/>
          <w:lang w:bidi="fa-IR"/>
        </w:rPr>
        <w:t>:</w:t>
      </w:r>
    </w:p>
    <w:tbl>
      <w:tblPr>
        <w:bidiVisual/>
        <w:tblW w:w="1150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8214"/>
      </w:tblGrid>
      <w:tr w:rsidR="00C723D5" w:rsidRPr="00C723D5" w14:paraId="078A11D4" w14:textId="77777777" w:rsidTr="00C723D5">
        <w:trPr>
          <w:trHeight w:val="345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1DD4" w14:textId="77777777" w:rsidR="00C723D5" w:rsidRPr="00C723D5" w:rsidRDefault="00C723D5" w:rsidP="00C723D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723D5">
              <w:rPr>
                <w:rFonts w:cs="B Nazanin"/>
                <w:sz w:val="24"/>
                <w:szCs w:val="24"/>
                <w:rtl/>
              </w:rPr>
              <w:t> رشته مورد نياز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FB20" w14:textId="77777777" w:rsidR="00C723D5" w:rsidRPr="00C723D5" w:rsidRDefault="00C723D5" w:rsidP="00C723D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723D5">
              <w:rPr>
                <w:rFonts w:cs="B Nazanin"/>
                <w:sz w:val="24"/>
                <w:szCs w:val="24"/>
                <w:rtl/>
              </w:rPr>
              <w:t> مقطع تحصيلي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BB70" w14:textId="77777777" w:rsidR="00C723D5" w:rsidRPr="00C723D5" w:rsidRDefault="00C723D5" w:rsidP="00C723D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723D5">
              <w:rPr>
                <w:rFonts w:cs="B Nazanin"/>
                <w:sz w:val="24"/>
                <w:szCs w:val="24"/>
                <w:rtl/>
              </w:rPr>
              <w:t> تعداد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B9618" w14:textId="77777777" w:rsidR="00C723D5" w:rsidRPr="00C723D5" w:rsidRDefault="00C723D5" w:rsidP="00C723D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723D5">
              <w:rPr>
                <w:rFonts w:cs="B Nazanin"/>
                <w:sz w:val="24"/>
                <w:szCs w:val="24"/>
                <w:rtl/>
              </w:rPr>
              <w:t> توضيحات</w:t>
            </w:r>
          </w:p>
        </w:tc>
      </w:tr>
      <w:tr w:rsidR="00C723D5" w:rsidRPr="00C723D5" w14:paraId="2A6E3DB3" w14:textId="77777777" w:rsidTr="00C723D5">
        <w:trPr>
          <w:trHeight w:val="355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B646" w14:textId="2D211C87" w:rsidR="00C723D5" w:rsidRPr="00646F62" w:rsidRDefault="00646F62" w:rsidP="003B4AB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46F62">
              <w:rPr>
                <w:rFonts w:hint="cs"/>
                <w:sz w:val="24"/>
                <w:szCs w:val="24"/>
                <w:rtl/>
                <w:lang w:bidi="fa-IR"/>
              </w:rPr>
              <w:t xml:space="preserve">دکتری تخصصی </w:t>
            </w:r>
            <w:r w:rsidR="003B4AB7">
              <w:rPr>
                <w:rFonts w:hint="cs"/>
                <w:sz w:val="24"/>
                <w:szCs w:val="24"/>
                <w:rtl/>
                <w:lang w:bidi="fa-IR"/>
              </w:rPr>
              <w:t>بیوشیمی بالینی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3003" w14:textId="77777777" w:rsidR="00245EF4" w:rsidRDefault="00245EF4" w:rsidP="00D9735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14:paraId="105B68D4" w14:textId="77777777" w:rsidR="00C723D5" w:rsidRDefault="00D97351" w:rsidP="00245E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PhD</w:t>
            </w:r>
            <w:r w:rsidR="00646F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F8F877B" w14:textId="39AB8F73" w:rsidR="00646F62" w:rsidRPr="00C723D5" w:rsidRDefault="00646F62" w:rsidP="00245E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2A4F" w14:textId="7FF740D5" w:rsidR="00C723D5" w:rsidRPr="00C723D5" w:rsidRDefault="00C723D5" w:rsidP="00D9735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23D5">
              <w:rPr>
                <w:rFonts w:cs="B Nazanin"/>
                <w:sz w:val="24"/>
                <w:szCs w:val="24"/>
                <w:rtl/>
              </w:rPr>
              <w:t>1 نفر</w:t>
            </w:r>
            <w:r w:rsidR="00207347">
              <w:rPr>
                <w:rFonts w:cs="B Nazanin" w:hint="cs"/>
                <w:sz w:val="24"/>
                <w:szCs w:val="24"/>
                <w:rtl/>
              </w:rPr>
              <w:t xml:space="preserve"> (زن یا مرد)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8F39" w14:textId="241AECAC" w:rsidR="00C723D5" w:rsidRPr="00C723D5" w:rsidRDefault="00C723D5" w:rsidP="003B4AB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23D5">
              <w:rPr>
                <w:rFonts w:cs="B Nazanin"/>
                <w:sz w:val="24"/>
                <w:szCs w:val="24"/>
                <w:rtl/>
                <w:lang w:bidi="fa-IR"/>
              </w:rPr>
              <w:t>1- داراي دانشنامه</w:t>
            </w:r>
            <w:r w:rsidR="00646F62" w:rsidRPr="00646F6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46F62" w:rsidRPr="00646F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دکتری تخصصی </w:t>
            </w:r>
            <w:r w:rsidR="003B4AB7">
              <w:rPr>
                <w:rFonts w:cs="B Nazanin" w:hint="cs"/>
                <w:sz w:val="24"/>
                <w:szCs w:val="24"/>
                <w:rtl/>
                <w:lang w:bidi="fa-IR"/>
              </w:rPr>
              <w:t>بیوشیمی بالینی</w:t>
            </w:r>
          </w:p>
        </w:tc>
      </w:tr>
    </w:tbl>
    <w:p w14:paraId="3A73544F" w14:textId="5F3B2BEA" w:rsidR="00960038" w:rsidRPr="00960038" w:rsidRDefault="00960038" w:rsidP="00646F62">
      <w:pPr>
        <w:bidi/>
        <w:rPr>
          <w:rFonts w:cs="B Nazanin"/>
          <w:sz w:val="24"/>
          <w:szCs w:val="24"/>
          <w:rtl/>
          <w:lang w:bidi="fa-IR"/>
        </w:rPr>
      </w:pPr>
    </w:p>
    <w:sectPr w:rsidR="00960038" w:rsidRPr="00960038" w:rsidSect="00646F6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7E"/>
    <w:rsid w:val="00207347"/>
    <w:rsid w:val="00245EF4"/>
    <w:rsid w:val="00312713"/>
    <w:rsid w:val="00320D8C"/>
    <w:rsid w:val="003B4AB7"/>
    <w:rsid w:val="0048434C"/>
    <w:rsid w:val="00487E7F"/>
    <w:rsid w:val="004E748F"/>
    <w:rsid w:val="006006D6"/>
    <w:rsid w:val="00640F30"/>
    <w:rsid w:val="0064667E"/>
    <w:rsid w:val="00646F62"/>
    <w:rsid w:val="0065795D"/>
    <w:rsid w:val="006F5051"/>
    <w:rsid w:val="007D29A6"/>
    <w:rsid w:val="008307BE"/>
    <w:rsid w:val="00861B42"/>
    <w:rsid w:val="00872108"/>
    <w:rsid w:val="009103F8"/>
    <w:rsid w:val="00960038"/>
    <w:rsid w:val="009B7D68"/>
    <w:rsid w:val="00A562FE"/>
    <w:rsid w:val="00C723D5"/>
    <w:rsid w:val="00D338A1"/>
    <w:rsid w:val="00D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1A3C"/>
  <w15:chartTrackingRefBased/>
  <w15:docId w15:val="{8695D919-9205-4A47-9E45-FCF6A6BD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46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Tayyebe Sadegh</cp:lastModifiedBy>
  <cp:revision>2</cp:revision>
  <dcterms:created xsi:type="dcterms:W3CDTF">2021-11-28T09:25:00Z</dcterms:created>
  <dcterms:modified xsi:type="dcterms:W3CDTF">2022-03-08T09:43:00Z</dcterms:modified>
</cp:coreProperties>
</file>